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>
      <w:pPr>
        <w:spacing w:after="0"/>
        <w:ind w:firstLine="3642" w:firstLineChars="13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АДМИНИСТРАЦИЯ</w:t>
      </w:r>
    </w:p>
    <w:p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КРАСНЯНСКОГО СЕЛЬСКОГО  ПОСЕЛЕНИЯ</w:t>
      </w:r>
    </w:p>
    <w:p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КУМЫЛЖЕНСКОГО МУНИЦИПАЛЬНОГО РАЙОНА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216535</wp:posOffset>
                </wp:positionV>
                <wp:extent cx="6067425" cy="0"/>
                <wp:effectExtent l="0" t="28575" r="9525" b="28575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18.3pt;margin-top:17.05pt;height:0pt;width:477.75pt;z-index:251659264;mso-width-relative:page;mso-height-relative:page;" filled="f" stroked="t" coordsize="21600,21600" o:gfxdata="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a1altgAAAAIAQAADwAAAAAAAAABACAA&#10;AAAiAAAAZHJzL2Rvd25yZXYueG1sUEsBAhQAFAAAAAgAh07iQP5u+yYNAgAA4QMAAA4AAAAAAAAA&#10;AQAgAAAAJwEAAGRycy9lMm9Eb2MueG1sUEsFBgAAAAAGAAYAWQEAAKY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7"/>
        <w:tabs>
          <w:tab w:val="left" w:pos="4200"/>
          <w:tab w:val="center" w:pos="5103"/>
        </w:tabs>
        <w:rPr>
          <w:rFonts w:hint="default"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от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30.09.</w:t>
      </w:r>
      <w:r>
        <w:rPr>
          <w:rFonts w:ascii="Times New Roman" w:hAnsi="Times New Roman" w:cs="Times New Roman"/>
          <w:bCs/>
          <w:sz w:val="26"/>
          <w:szCs w:val="26"/>
        </w:rPr>
        <w:t xml:space="preserve"> 2021 г.                                                                      №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56</w:t>
      </w:r>
    </w:p>
    <w:p>
      <w:pPr>
        <w:pStyle w:val="7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>
      <w:pPr>
        <w:pStyle w:val="7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КРАСНЯНСКОГО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КУМЫЛЖЕНСКОГО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p>
      <w:pPr>
        <w:pStyle w:val="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В соответствии  </w:t>
      </w:r>
      <w:r>
        <w:fldChar w:fldCharType="begin"/>
      </w:r>
      <w:r>
        <w:instrText xml:space="preserve"> HYPERLINK "consultantplus://offline/ref=F215EC7D1E0BF8BDAD38BB4B5870ACD5AB25B11D268B13E52CE966DB8B342C76237E2727D3C8382860rAH"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со статьями 24, 26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бюджета, администрация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муниципального района Волгоградской области</w:t>
      </w:r>
    </w:p>
    <w:p>
      <w:pPr>
        <w:pStyle w:val="7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постановляет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:</w:t>
      </w:r>
    </w:p>
    <w:p>
      <w:pPr>
        <w:pStyle w:val="7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1. Возложить на Администрацию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муниципальных заказчиков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муниципального района Волгоградской области и муниципальных бюджетных учреждений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муниципального района Волгоградской области, осуществляющих закупки в соответствии с частью 1 статьи 15 Федерального закона о контрактной системе,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муниципальных унитарных предприятий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сельского поселения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"О закупках товаров, работ, услуг отдельными видами юридических лиц" (далее по тексту – муниципальные заказчики).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2. Установить, что уполномоченный орган осуществляет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1) по закупкам товаров, работ, услуг на сумму от 1 млн.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2) по закупкам автотранспортных средств независимо от суммы начальной максимальной цены контракта;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3) по закупкам сельскохозяйственной техники и оборудования.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муниципального района Волгоградской области, самостоятельно.</w:t>
      </w:r>
    </w:p>
    <w:p>
      <w:pPr>
        <w:pStyle w:val="7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4. Утвердить прилагаемый </w:t>
      </w:r>
      <w:r>
        <w:fldChar w:fldCharType="begin"/>
      </w:r>
      <w:r>
        <w:instrText xml:space="preserve"> HYPERLINK "consultantplus://offline/ref=F215EC7D1E0BF8BDAD38A5464E1CF3DFAD29EE122F8D19B178B9608CD4642A23633E2172908C37200BDEFC5B6Br1H"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Порядок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взаимодействия уполномоченного органа и муниципальных заказчиков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муниципального района Волгоградской области.</w:t>
      </w:r>
    </w:p>
    <w:p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Признать утратившим силу следующие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муниципального района Волгоградской области:  </w:t>
      </w:r>
    </w:p>
    <w:p>
      <w:pPr>
        <w:spacing w:after="0"/>
        <w:jc w:val="both"/>
        <w:rPr>
          <w:rFonts w:hint="default"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№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от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27.07.2016г </w:t>
      </w:r>
      <w:r>
        <w:rPr>
          <w:rFonts w:ascii="Times New Roman" w:hAnsi="Times New Roman"/>
          <w:sz w:val="24"/>
          <w:szCs w:val="24"/>
        </w:rPr>
        <w:t>"О возложении</w:t>
      </w:r>
      <w:r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4"/>
          <w:szCs w:val="24"/>
        </w:rPr>
        <w:t>Краснянского сельского</w:t>
      </w:r>
      <w:r>
        <w:rPr>
          <w:rFonts w:ascii="Times New Roman" w:hAnsi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Кумылженского </w:t>
      </w:r>
      <w:r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»;</w:t>
      </w:r>
    </w:p>
    <w:p>
      <w:pPr>
        <w:spacing w:after="0"/>
        <w:jc w:val="both"/>
        <w:rPr>
          <w:rFonts w:hint="default" w:ascii="Times New Roman" w:hAnsi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    №41   от 22.10.2018г «О внесении  изменений в постановление 50 от 27.07.2016г</w:t>
      </w:r>
      <w:r>
        <w:rPr>
          <w:rFonts w:ascii="Times New Roman" w:hAnsi="Times New Roman"/>
          <w:sz w:val="24"/>
          <w:szCs w:val="24"/>
        </w:rPr>
        <w:t>"О возложении</w:t>
      </w:r>
      <w:r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4"/>
          <w:szCs w:val="24"/>
        </w:rPr>
        <w:t>Краснянского сельского</w:t>
      </w:r>
      <w:r>
        <w:rPr>
          <w:rFonts w:ascii="Times New Roman" w:hAnsi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Кумылженского </w:t>
      </w:r>
      <w:r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»;</w:t>
      </w:r>
    </w:p>
    <w:p>
      <w:pPr>
        <w:spacing w:after="0"/>
        <w:jc w:val="both"/>
        <w:rPr>
          <w:rFonts w:hint="default" w:ascii="Times New Roman" w:hAnsi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    №16  от 28.02.2020г «О внесении  изменений в постановление 50 от 27.07.2016г</w:t>
      </w:r>
      <w:r>
        <w:rPr>
          <w:rFonts w:ascii="Times New Roman" w:hAnsi="Times New Roman"/>
          <w:sz w:val="24"/>
          <w:szCs w:val="24"/>
        </w:rPr>
        <w:t>"О возложении</w:t>
      </w:r>
      <w:r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4"/>
          <w:szCs w:val="24"/>
        </w:rPr>
        <w:t>Краснянского сельского</w:t>
      </w:r>
      <w:r>
        <w:rPr>
          <w:rFonts w:ascii="Times New Roman" w:hAnsi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Кумылженского </w:t>
      </w:r>
      <w:r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»;</w:t>
      </w:r>
    </w:p>
    <w:p>
      <w:pPr>
        <w:spacing w:after="0"/>
        <w:jc w:val="both"/>
        <w:rPr>
          <w:rFonts w:hint="default" w:ascii="Times New Roman" w:hAnsi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    №27 от 01.06.2020г «О внесении изменений в постановление 16 от 28.02.2020г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постановление №50  от 27.07.2016 года  "О возложении</w:t>
      </w:r>
      <w:r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4"/>
          <w:szCs w:val="24"/>
        </w:rPr>
        <w:t>Краснянского сельского</w:t>
      </w:r>
      <w:r>
        <w:rPr>
          <w:rFonts w:ascii="Times New Roman" w:hAnsi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Кумылженского </w:t>
      </w:r>
      <w:r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>
        <w:rPr>
          <w:rFonts w:ascii="Times New Roman" w:hAnsi="Times New Roman"/>
          <w:sz w:val="24"/>
          <w:szCs w:val="24"/>
        </w:rPr>
        <w:t>"</w:t>
      </w:r>
      <w:bookmarkEnd w:id="0"/>
      <w:r>
        <w:rPr>
          <w:rFonts w:hint="default" w:ascii="Times New Roman" w:hAnsi="Times New Roman"/>
          <w:sz w:val="24"/>
          <w:szCs w:val="24"/>
          <w:lang w:val="ru-RU"/>
        </w:rPr>
        <w:t>;</w:t>
      </w:r>
    </w:p>
    <w:p>
      <w:pPr>
        <w:spacing w:after="0"/>
        <w:ind w:firstLine="360" w:firstLineChars="15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Cs/>
          <w:sz w:val="24"/>
          <w:szCs w:val="24"/>
          <w:lang w:val="ru-RU"/>
        </w:rPr>
        <w:t>№12 от 03.03.2021г «О внесении изменений в постановление 16 от 28.02.2020г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постановление №50  от 27.07.2016 года  "О возложении</w:t>
      </w:r>
      <w:r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4"/>
          <w:szCs w:val="24"/>
        </w:rPr>
        <w:t>Краснянского сельского</w:t>
      </w:r>
      <w:r>
        <w:rPr>
          <w:rFonts w:ascii="Times New Roman" w:hAnsi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Кумылженского </w:t>
      </w:r>
      <w:r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hint="default" w:ascii="Times New Roman" w:hAnsi="Times New Roman"/>
          <w:sz w:val="24"/>
          <w:szCs w:val="24"/>
          <w:lang w:val="ru-RU"/>
        </w:rPr>
        <w:t>;</w:t>
      </w:r>
    </w:p>
    <w:p>
      <w:pPr>
        <w:pStyle w:val="7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6. Настоящее постановление вступает в силу с 1 января 2022 г.</w:t>
      </w:r>
    </w:p>
    <w:p>
      <w:pPr>
        <w:pStyle w:val="7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</w:p>
    <w:p>
      <w:pP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сельского поселения 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       Л.В.Шаронова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Краснянского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30.09.2021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56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ВЗАИМОДЕЙСТВИЯ УПОЛНОМОЧЕННОГО ОРГАНА И МУНИЦИПАЛЬНЫХ ЗАКАЗЧИКОВ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КРАСНЯНСКОГО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КУМЫЛЖЕНСКОГО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КРАСНЯНСКОГО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КУМЫЛЖЕНСКОГО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r>
        <w:fldChar w:fldCharType="begin"/>
      </w:r>
      <w:r>
        <w:instrText xml:space="preserve"> HYPERLINK "consultantplus://offline/ref=756E2A36D54E9C54676BB10A65A2A5C84AEF5C0CDBA9D882A760F253DEA69CA47395046DED3B08FDB2u3K"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п. 10 ст. 26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 муниципальных заказчиков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Краснянского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  <w14:textFill>
            <w14:solidFill>
              <w14:schemeClr w14:val="tx1"/>
            </w14:solidFill>
          </w14:textFill>
        </w:rPr>
        <w:t>Кумылженского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3. 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системе, осуществляется уполномоченным органом при наличии информации о закупке в плане-графике муниципального заказчика.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4. 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способ определения поставщика;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критерии оценки заявок на участие в открытом конкурсе в электронной форме, величины значимости этих критериев.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5. Заявка на закупку должна содержать следующие электронные документы: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1) описание объекта закупки в соответствии со статьей 33 Федерального закона о контрактной системе;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5) проект контракта.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6. Уполномоченный орган после получения заявки на закупку: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2) по итогам рассмотрения совершает следующие действия: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уполномоченный орган. При этом сроки исчисляются с даты повторного получения уполномоченным органом заявки на закупку.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8. Муниципальный заказчик несет ответственность за: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1) соответствие информации, содержащейся в заявке на закупку, информации, указанной в плане-графике закупок;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2) обоснование начальной (максимальной) цены контракта, начальной цены единицы товара, работы, услуги;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3) информацию, содержащуюся в заявке на закупку, в том числе за: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выбор способа определения поставщика;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описание объекта закупки;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4) заключение и исполнение контракта.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процедуры определения поставщика (подрядчика, исполнителя) путем проведения конкурса, или аукциона, или запроса котировок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r>
        <w:fldChar w:fldCharType="begin"/>
      </w:r>
      <w:r>
        <w:instrText xml:space="preserve"> HYPERLINK "consultantplus://offline/ref=A4ACD5A46BBA305DF8DD7574FF6F14408F51DB2633F3DF80768EBF59D8tD7AK"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567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74888"/>
    <w:rsid w:val="006762B6"/>
    <w:rsid w:val="006A2D8C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F295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23E9D"/>
    <w:rsid w:val="00E312AD"/>
    <w:rsid w:val="00E51C17"/>
    <w:rsid w:val="00E54628"/>
    <w:rsid w:val="00E93E74"/>
    <w:rsid w:val="00EE5DA4"/>
    <w:rsid w:val="00EF5738"/>
    <w:rsid w:val="00EF708F"/>
    <w:rsid w:val="00FA311A"/>
    <w:rsid w:val="1B0C0F99"/>
    <w:rsid w:val="5B7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character" w:customStyle="1" w:styleId="8">
    <w:name w:val="Верхний колонтитул Знак"/>
    <w:basedOn w:val="2"/>
    <w:link w:val="5"/>
    <w:semiHidden/>
    <w:qFormat/>
    <w:uiPriority w:val="99"/>
  </w:style>
  <w:style w:type="character" w:customStyle="1" w:styleId="9">
    <w:name w:val="Нижний колонтитул Знак"/>
    <w:basedOn w:val="2"/>
    <w:link w:val="6"/>
    <w:semiHidden/>
    <w:qFormat/>
    <w:uiPriority w:val="99"/>
  </w:style>
  <w:style w:type="paragraph" w:styleId="10">
    <w:name w:val="No Spacing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character" w:customStyle="1" w:styleId="11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EB9B4D-E0F9-4478-9249-65C05E2CC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1707</Words>
  <Characters>9735</Characters>
  <Lines>81</Lines>
  <Paragraphs>22</Paragraphs>
  <TotalTime>39</TotalTime>
  <ScaleCrop>false</ScaleCrop>
  <LinksUpToDate>false</LinksUpToDate>
  <CharactersWithSpaces>11420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2021-09-20T13:18:00Z</dcterms:created>
  <dc:creator>OEM</dc:creator>
  <cp:lastModifiedBy>ACER</cp:lastModifiedBy>
  <cp:lastPrinted>2021-09-30T06:50:36Z</cp:lastPrinted>
  <dcterms:modified xsi:type="dcterms:W3CDTF">2021-09-30T07:19:57Z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